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07" w:rsidRDefault="00804A07" w:rsidP="00804A07">
      <w:pPr>
        <w:jc w:val="center"/>
      </w:pPr>
      <w:r>
        <w:rPr>
          <w:noProof/>
        </w:rPr>
        <w:drawing>
          <wp:inline distT="0" distB="0" distL="0" distR="0">
            <wp:extent cx="520700" cy="64833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A07" w:rsidRDefault="00901941" w:rsidP="00804A0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804A07" w:rsidRDefault="00804A07" w:rsidP="00804A0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804A07" w:rsidRDefault="00804A07" w:rsidP="00804A0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804A07" w:rsidRDefault="00804A07" w:rsidP="00804A0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Челябинской области Каслинского района</w:t>
                  </w:r>
                </w:p>
                <w:p w:rsidR="00804A07" w:rsidRDefault="00804A07" w:rsidP="00804A07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82.3pt" to="488.45pt,83.15pt" strokeweight=".71mm">
            <v:stroke joinstyle="miter"/>
          </v:line>
        </w:pict>
      </w:r>
      <w:r>
        <w:pict>
          <v:shape id="_x0000_s1028" type="#_x0000_t202" style="position:absolute;margin-left:-5.3pt;margin-top:91.1pt;width:223.25pt;height:35.8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804A07" w:rsidRPr="005B0C8D" w:rsidRDefault="00804A07" w:rsidP="00804A07">
                  <w:pPr>
                    <w:rPr>
                      <w:u w:val="single"/>
                    </w:rPr>
                  </w:pPr>
                  <w:r>
                    <w:t xml:space="preserve">от </w:t>
                  </w:r>
                  <w:r w:rsidR="005B0C8D">
                    <w:rPr>
                      <w:u w:val="single"/>
                    </w:rPr>
                    <w:t>04</w:t>
                  </w:r>
                  <w:r>
                    <w:rPr>
                      <w:u w:val="single"/>
                    </w:rPr>
                    <w:t>.09.201</w:t>
                  </w:r>
                  <w:r w:rsidR="005B0C8D">
                    <w:rPr>
                      <w:u w:val="single"/>
                    </w:rPr>
                    <w:t>9</w:t>
                  </w:r>
                  <w:r>
                    <w:t xml:space="preserve">   № </w:t>
                  </w:r>
                  <w:r w:rsidR="005B0C8D">
                    <w:rPr>
                      <w:u w:val="single"/>
                    </w:rPr>
                    <w:t>2</w:t>
                  </w:r>
                  <w:r w:rsidR="00D27956">
                    <w:rPr>
                      <w:u w:val="single"/>
                    </w:rPr>
                    <w:t>3</w:t>
                  </w:r>
                </w:p>
                <w:p w:rsidR="00804A07" w:rsidRDefault="00804A07" w:rsidP="00804A07">
                  <w:r>
                    <w:t>с. Булзи</w:t>
                  </w:r>
                </w:p>
                <w:p w:rsidR="00804A07" w:rsidRDefault="00804A07" w:rsidP="00804A07"/>
                <w:p w:rsidR="00804A07" w:rsidRDefault="00804A07" w:rsidP="00804A07"/>
                <w:p w:rsidR="00804A07" w:rsidRDefault="00804A07" w:rsidP="00804A07"/>
              </w:txbxContent>
            </v:textbox>
          </v:shape>
        </w:pict>
      </w:r>
    </w:p>
    <w:p w:rsidR="00804A07" w:rsidRDefault="00804A07" w:rsidP="00804A07"/>
    <w:p w:rsidR="00804A07" w:rsidRDefault="00804A07" w:rsidP="00804A07"/>
    <w:p w:rsidR="00804A07" w:rsidRDefault="00804A07" w:rsidP="00804A07"/>
    <w:p w:rsidR="00804A07" w:rsidRDefault="00804A07" w:rsidP="00804A07"/>
    <w:p w:rsidR="00804A07" w:rsidRDefault="00804A07" w:rsidP="00804A07"/>
    <w:p w:rsidR="00804A07" w:rsidRDefault="00804A07" w:rsidP="00804A07"/>
    <w:p w:rsidR="00804A07" w:rsidRDefault="00804A07" w:rsidP="00804A07"/>
    <w:p w:rsidR="00804A07" w:rsidRDefault="00804A07" w:rsidP="00804A07"/>
    <w:p w:rsidR="00D1476E" w:rsidRPr="005B0C8D" w:rsidRDefault="00D1476E" w:rsidP="00D1476E">
      <w:pPr>
        <w:tabs>
          <w:tab w:val="left" w:pos="5245"/>
        </w:tabs>
        <w:ind w:right="4437"/>
        <w:rPr>
          <w:sz w:val="28"/>
          <w:szCs w:val="28"/>
        </w:rPr>
      </w:pPr>
      <w:r w:rsidRPr="005B0C8D">
        <w:rPr>
          <w:sz w:val="28"/>
          <w:szCs w:val="28"/>
        </w:rPr>
        <w:t xml:space="preserve">Об утверждении </w:t>
      </w:r>
      <w:r w:rsidR="00B60E62" w:rsidRPr="005B0C8D">
        <w:rPr>
          <w:sz w:val="28"/>
          <w:szCs w:val="28"/>
        </w:rPr>
        <w:t xml:space="preserve">Плана </w:t>
      </w:r>
      <w:r w:rsidRPr="005B0C8D">
        <w:rPr>
          <w:sz w:val="28"/>
          <w:szCs w:val="28"/>
        </w:rPr>
        <w:t xml:space="preserve"> о </w:t>
      </w:r>
    </w:p>
    <w:p w:rsidR="00D1476E" w:rsidRPr="005B0C8D" w:rsidRDefault="00D1476E" w:rsidP="00D1476E">
      <w:pPr>
        <w:tabs>
          <w:tab w:val="left" w:pos="5245"/>
        </w:tabs>
        <w:ind w:right="4437"/>
        <w:rPr>
          <w:sz w:val="28"/>
          <w:szCs w:val="28"/>
        </w:rPr>
      </w:pPr>
      <w:proofErr w:type="gramStart"/>
      <w:r w:rsidRPr="005B0C8D">
        <w:rPr>
          <w:sz w:val="28"/>
          <w:szCs w:val="28"/>
        </w:rPr>
        <w:t>взаимодействии</w:t>
      </w:r>
      <w:proofErr w:type="gramEnd"/>
      <w:r w:rsidRPr="005B0C8D">
        <w:rPr>
          <w:sz w:val="28"/>
          <w:szCs w:val="28"/>
        </w:rPr>
        <w:t xml:space="preserve"> оперативных служб и </w:t>
      </w:r>
    </w:p>
    <w:p w:rsidR="00D1476E" w:rsidRPr="005B0C8D" w:rsidRDefault="00D1476E" w:rsidP="00D1476E">
      <w:pPr>
        <w:tabs>
          <w:tab w:val="left" w:pos="5245"/>
        </w:tabs>
        <w:ind w:right="4437"/>
        <w:rPr>
          <w:sz w:val="28"/>
          <w:szCs w:val="28"/>
        </w:rPr>
      </w:pPr>
      <w:r w:rsidRPr="005B0C8D">
        <w:rPr>
          <w:sz w:val="28"/>
          <w:szCs w:val="28"/>
        </w:rPr>
        <w:t>организаций на территории Булзинского с</w:t>
      </w:r>
      <w:r w:rsidR="005B0C8D">
        <w:rPr>
          <w:sz w:val="28"/>
          <w:szCs w:val="28"/>
        </w:rPr>
        <w:t>е</w:t>
      </w:r>
      <w:r w:rsidRPr="005B0C8D">
        <w:rPr>
          <w:sz w:val="28"/>
          <w:szCs w:val="28"/>
        </w:rPr>
        <w:t xml:space="preserve">льского   поселения при  ликвидации аварийных ситуаций </w:t>
      </w:r>
    </w:p>
    <w:p w:rsidR="00D1476E" w:rsidRDefault="00D1476E" w:rsidP="00D1476E">
      <w:pPr>
        <w:jc w:val="both"/>
        <w:rPr>
          <w:sz w:val="28"/>
          <w:szCs w:val="28"/>
        </w:rPr>
      </w:pPr>
    </w:p>
    <w:p w:rsidR="00D1476E" w:rsidRDefault="00D1476E" w:rsidP="00D147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устойчивого функционирования систем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водо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>- и электроснабжения потребителей, принятия оперативных мер по предупреждению и ликвидации аварийных ситуаций, администрация Булзинского сельского поселения</w:t>
      </w:r>
    </w:p>
    <w:p w:rsidR="00D1476E" w:rsidRDefault="00D1476E" w:rsidP="00D1476E">
      <w:pPr>
        <w:ind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ПОСТАНОВЛЯЕТ:</w:t>
      </w:r>
    </w:p>
    <w:p w:rsidR="00D1476E" w:rsidRDefault="00D1476E" w:rsidP="00D1476E">
      <w:pPr>
        <w:tabs>
          <w:tab w:val="left" w:pos="0"/>
        </w:tabs>
        <w:ind w:right="43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9360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</w:t>
      </w:r>
      <w:r w:rsidR="00B60E62">
        <w:rPr>
          <w:sz w:val="28"/>
          <w:szCs w:val="28"/>
        </w:rPr>
        <w:t xml:space="preserve">ПЛАН </w:t>
      </w:r>
      <w:r>
        <w:rPr>
          <w:sz w:val="28"/>
          <w:szCs w:val="28"/>
        </w:rPr>
        <w:t>о взаимодействии оперативных служб и организаций на территории Булзинского сельского поселения при ликвидации аварийных ситуаций (прилагается).</w:t>
      </w:r>
    </w:p>
    <w:p w:rsidR="00D1476E" w:rsidRDefault="00D1476E" w:rsidP="00D1476E">
      <w:pPr>
        <w:tabs>
          <w:tab w:val="left" w:pos="9360"/>
        </w:tabs>
        <w:ind w:right="-5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опубликованию с момента </w:t>
      </w:r>
      <w:r w:rsidR="00B60E62">
        <w:rPr>
          <w:sz w:val="28"/>
          <w:szCs w:val="28"/>
        </w:rPr>
        <w:t xml:space="preserve">подписания </w:t>
      </w:r>
      <w:r>
        <w:rPr>
          <w:sz w:val="28"/>
          <w:szCs w:val="28"/>
        </w:rPr>
        <w:t xml:space="preserve"> в районной газете «Красное Знамя».</w:t>
      </w: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директора МУП ЭУ ЖКХ с. Булзи </w:t>
      </w:r>
      <w:r w:rsidR="00B60E62">
        <w:rPr>
          <w:sz w:val="28"/>
          <w:szCs w:val="28"/>
        </w:rPr>
        <w:t xml:space="preserve"> </w:t>
      </w:r>
      <w:proofErr w:type="spellStart"/>
      <w:r w:rsidR="005B2886">
        <w:rPr>
          <w:sz w:val="28"/>
          <w:szCs w:val="28"/>
        </w:rPr>
        <w:t>Мухаметшин</w:t>
      </w:r>
      <w:proofErr w:type="spellEnd"/>
      <w:r w:rsidR="005B2886">
        <w:rPr>
          <w:sz w:val="28"/>
          <w:szCs w:val="28"/>
        </w:rPr>
        <w:t xml:space="preserve"> Р.А.</w:t>
      </w:r>
      <w:r>
        <w:rPr>
          <w:sz w:val="28"/>
          <w:szCs w:val="28"/>
        </w:rPr>
        <w:t>.</w:t>
      </w: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Булзинского сельского поселения                    А.Р. Титов</w:t>
      </w: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50D78" w:rsidRDefault="00D50D78" w:rsidP="00D50D78">
      <w:pPr>
        <w:pStyle w:val="ConsTitle"/>
        <w:widowControl/>
        <w:ind w:left="6300" w:right="0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lastRenderedPageBreak/>
        <w:t>ПРИЛОЖЕНИЕ</w:t>
      </w:r>
    </w:p>
    <w:p w:rsidR="00D50D78" w:rsidRDefault="00D50D78" w:rsidP="00D50D78">
      <w:pPr>
        <w:pStyle w:val="ConsTitle"/>
        <w:widowControl/>
        <w:ind w:left="6300" w:right="0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к постановлению </w:t>
      </w:r>
    </w:p>
    <w:p w:rsidR="00D50D78" w:rsidRDefault="00D50D78" w:rsidP="00D50D78">
      <w:pPr>
        <w:pStyle w:val="ConsTitle"/>
        <w:widowControl/>
        <w:ind w:left="6300" w:right="0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Булзинского сельского поселения </w:t>
      </w:r>
    </w:p>
    <w:p w:rsidR="00D50D78" w:rsidRDefault="005B0C8D" w:rsidP="00D50D78">
      <w:pPr>
        <w:pStyle w:val="ConsTitle"/>
        <w:widowControl/>
        <w:ind w:left="6300" w:righ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№  2</w:t>
      </w:r>
      <w:r w:rsidR="00D27956">
        <w:rPr>
          <w:rFonts w:ascii="Times New Roman" w:hAnsi="Times New Roman"/>
          <w:b w:val="0"/>
          <w:i/>
          <w:sz w:val="24"/>
          <w:szCs w:val="24"/>
        </w:rPr>
        <w:t>3</w:t>
      </w:r>
      <w:r w:rsidR="00D50D78">
        <w:rPr>
          <w:rFonts w:ascii="Times New Roman" w:hAnsi="Times New Roman"/>
          <w:b w:val="0"/>
          <w:i/>
          <w:sz w:val="24"/>
          <w:szCs w:val="24"/>
        </w:rPr>
        <w:t xml:space="preserve"> от </w:t>
      </w:r>
      <w:r>
        <w:rPr>
          <w:rFonts w:ascii="Times New Roman" w:hAnsi="Times New Roman"/>
          <w:b w:val="0"/>
          <w:i/>
          <w:sz w:val="24"/>
          <w:szCs w:val="24"/>
        </w:rPr>
        <w:t>04.</w:t>
      </w:r>
      <w:r w:rsidR="00D50D78">
        <w:rPr>
          <w:rFonts w:ascii="Times New Roman" w:hAnsi="Times New Roman"/>
          <w:b w:val="0"/>
          <w:i/>
          <w:sz w:val="24"/>
          <w:szCs w:val="24"/>
        </w:rPr>
        <w:t>09.201</w:t>
      </w:r>
      <w:r>
        <w:rPr>
          <w:rFonts w:ascii="Times New Roman" w:hAnsi="Times New Roman"/>
          <w:b w:val="0"/>
          <w:i/>
          <w:sz w:val="24"/>
          <w:szCs w:val="24"/>
        </w:rPr>
        <w:t>9</w:t>
      </w:r>
      <w:r w:rsidR="00D50D78">
        <w:rPr>
          <w:rFonts w:ascii="Times New Roman" w:hAnsi="Times New Roman"/>
          <w:b w:val="0"/>
          <w:i/>
          <w:sz w:val="24"/>
          <w:szCs w:val="24"/>
        </w:rPr>
        <w:t xml:space="preserve"> г.</w:t>
      </w:r>
    </w:p>
    <w:p w:rsidR="00D50D78" w:rsidRDefault="00D50D78" w:rsidP="00D50D78">
      <w:pPr>
        <w:jc w:val="center"/>
        <w:rPr>
          <w:b/>
          <w:szCs w:val="20"/>
        </w:rPr>
      </w:pPr>
    </w:p>
    <w:p w:rsidR="00D50D78" w:rsidRDefault="00D50D78" w:rsidP="00D50D78">
      <w:pPr>
        <w:jc w:val="both"/>
        <w:rPr>
          <w:szCs w:val="22"/>
        </w:rPr>
      </w:pPr>
    </w:p>
    <w:p w:rsidR="00D50D78" w:rsidRDefault="00D50D78" w:rsidP="00D50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50D78" w:rsidRDefault="00D50D78" w:rsidP="00D50D78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взаимодействии оперативных служб и организаций на территории Булзинского сельского поселения </w:t>
      </w:r>
    </w:p>
    <w:p w:rsidR="00D50D78" w:rsidRDefault="00D50D78" w:rsidP="00D50D78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ликвидации аварийных ситуаций</w:t>
      </w:r>
    </w:p>
    <w:p w:rsidR="00D50D78" w:rsidRDefault="00D50D78" w:rsidP="00D50D78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</w:p>
    <w:p w:rsidR="00D50D78" w:rsidRDefault="00D50D78" w:rsidP="00D50D78">
      <w:pPr>
        <w:tabs>
          <w:tab w:val="left" w:pos="9360"/>
        </w:tabs>
        <w:ind w:right="-5" w:firstLine="720"/>
        <w:jc w:val="both"/>
        <w:rPr>
          <w:b/>
        </w:rPr>
      </w:pPr>
      <w:r>
        <w:rPr>
          <w:b/>
        </w:rPr>
        <w:t>1. Общие положения</w:t>
      </w:r>
    </w:p>
    <w:p w:rsidR="00D50D78" w:rsidRDefault="00B60E62" w:rsidP="00D50D78">
      <w:pPr>
        <w:tabs>
          <w:tab w:val="left" w:pos="9360"/>
        </w:tabs>
        <w:ind w:right="-5" w:firstLine="720"/>
        <w:jc w:val="both"/>
      </w:pPr>
      <w:r>
        <w:t>1.1. Настоящий  ПЛАН</w:t>
      </w:r>
      <w:r w:rsidR="00D50D78">
        <w:t xml:space="preserve"> определяет взаимодействие оперативных служб предприятий ЖКХ: МУП «</w:t>
      </w:r>
      <w:proofErr w:type="spellStart"/>
      <w:r w:rsidR="00D50D78">
        <w:t>Булзинский</w:t>
      </w:r>
      <w:proofErr w:type="spellEnd"/>
      <w:r w:rsidR="00D50D78">
        <w:t xml:space="preserve"> эксплуатационный участок ЖКХ», ООШ с. Б</w:t>
      </w:r>
      <w:r>
        <w:t xml:space="preserve">улзи, МДОУ Детский сад с. Булзи, </w:t>
      </w:r>
      <w:r w:rsidR="00D50D78">
        <w:t>СДК с. Булзи</w:t>
      </w:r>
      <w:proofErr w:type="gramStart"/>
      <w:r w:rsidR="00D50D78">
        <w:t xml:space="preserve"> ,</w:t>
      </w:r>
      <w:proofErr w:type="gramEnd"/>
      <w:r w:rsidR="00D50D78">
        <w:t xml:space="preserve"> ЧП Митрофанова, ИП Гагара С.В.,РЭС  с. Тюбук и других предприятий, организаций независимо от форм собственности, по вопросам тепло-, </w:t>
      </w:r>
      <w:proofErr w:type="spellStart"/>
      <w:r w:rsidR="00D50D78">
        <w:t>водо</w:t>
      </w:r>
      <w:proofErr w:type="spellEnd"/>
      <w:r w:rsidR="00D50D78">
        <w:t xml:space="preserve">-, </w:t>
      </w:r>
      <w:proofErr w:type="spellStart"/>
      <w:r w:rsidR="00D50D78">
        <w:t>газо</w:t>
      </w:r>
      <w:proofErr w:type="spellEnd"/>
      <w:r w:rsidR="00D50D78">
        <w:t>- и электроснабжения Булзинского сельского поселения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1.2. Основной задачей оперативных служб и организаций является обеспечение устойчивого функционирования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-, </w:t>
      </w:r>
      <w:proofErr w:type="spellStart"/>
      <w:r>
        <w:t>газо</w:t>
      </w:r>
      <w:proofErr w:type="spellEnd"/>
      <w:r>
        <w:t>- и электроснабжения потребителей, принятия оперативных мер по предупреждению и ликвидации аварий и восстановление их работы в заданном режиме.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1.3. Все предприятия, организации, обеспечивающие 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-, </w:t>
      </w:r>
      <w:proofErr w:type="spellStart"/>
      <w:r>
        <w:t>газо</w:t>
      </w:r>
      <w:proofErr w:type="spellEnd"/>
      <w:r>
        <w:t>- и электроснабжения потребителей должны иметь круглосуточно работающие оперативные (</w:t>
      </w:r>
      <w:proofErr w:type="spellStart"/>
      <w:r>
        <w:t>дежурно-диспечерские</w:t>
      </w:r>
      <w:proofErr w:type="spellEnd"/>
      <w:r>
        <w:t>, аварийно-ремонтные ) службы. Для малых поставщиков тепловой энергии допускается возложение обязанностей оперативного руководителя на старшее оперативное лицо смены.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1.4. Общую координацию действий оперативных (</w:t>
      </w:r>
      <w:proofErr w:type="spellStart"/>
      <w:r>
        <w:t>дежурно-диспечерских</w:t>
      </w:r>
      <w:proofErr w:type="spellEnd"/>
      <w:r>
        <w:t>, аварийно-ремонтных) служб инженерно-энергетического комплекса осуществляет администрация Булзинского сельского поселения и единая диспетчерская служба администрации МО «Каслинский район» (далее ЕДС администрации МО «Каслинский район»).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1.5. Все оперативные (</w:t>
      </w:r>
      <w:proofErr w:type="spellStart"/>
      <w:r>
        <w:t>дежурно-диспечерские</w:t>
      </w:r>
      <w:proofErr w:type="spellEnd"/>
      <w:r>
        <w:t>, аварийно-ремонтные) службы предприятий инженерно-энергетического комплекса обязаны иметь утверждёнными сторонами Положения об оперативных взаимодействиях.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1.6. В оперативных службах предприятий (</w:t>
      </w:r>
      <w:proofErr w:type="spellStart"/>
      <w:r>
        <w:t>дежурно-диспечерских</w:t>
      </w:r>
      <w:proofErr w:type="spellEnd"/>
      <w:r>
        <w:t>, аварийно-ремонтных) должны быть утверждены инструкции с разработанным оперативным планом действия при авариях, ограничениях и отключениях потребителей при временном недостатке тепловой и электрической мощности и топлива на источниках теплоснабжения. К инструкциям должны быть приложены схемы возможных аварийных переключений, указан порядок отключения горячего водоснабжения  и отопления, опорожнения тепловых систем  и систем центрального отопления зданий, последующего их заполнения и включения в работу при разработанных вариантах аварийных режимов, определена организация дежурств и действий персонала при усиленном и нерасчетном режимах теплоснабжения. Конкретный перечень необходимой аварийной и эксплуатационной документации в каждом подразделении устанавливается руководством соответствующего предприятия, организаций или ведомства.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1.7. Для проведения работ по локализации и ликвидации аварий  аварийно-ремонтное подразделение (бригада, звено</w:t>
      </w:r>
      <w:proofErr w:type="gramStart"/>
      <w:r>
        <w:t>)М</w:t>
      </w:r>
      <w:proofErr w:type="gramEnd"/>
      <w:r>
        <w:t xml:space="preserve">УП ЭУ ЖКХ с. Булзи должно располагать необходимыми инструментами, механизмами, транспортом, сварочными постами, ацетиленом, аварийными восполняемым запасом запорной арматуры и материалов. Объём </w:t>
      </w:r>
      <w:r>
        <w:lastRenderedPageBreak/>
        <w:t>аварийного запаса устанавливается в соответствии с действующими нормами, место хранения определяется руководителем соответствующего предприятия.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 xml:space="preserve">1.8. Все аварийно-восстановительные работы должны выполняться по графикам, согласованным с администрацией Булзинского сельского поселения. </w:t>
      </w:r>
      <w:proofErr w:type="spellStart"/>
      <w:r>
        <w:t>Аварийно-востановительные</w:t>
      </w:r>
      <w:proofErr w:type="spellEnd"/>
      <w:r>
        <w:t xml:space="preserve"> работы выполняются в кратчайшие сроки с предварительным сообщением об их  проведении в  администрацию поселения.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1.9. Количество аварийно-ремонтных бригад, звеньев, перечень машин и механизмов, приспособлений и материалов утверждается главным инженером предприятия, организации.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 xml:space="preserve">1.10. Заправка аварийного транспорта на АЗС должна </w:t>
      </w:r>
      <w:proofErr w:type="gramStart"/>
      <w:r>
        <w:t>производится</w:t>
      </w:r>
      <w:proofErr w:type="gramEnd"/>
      <w:r>
        <w:t xml:space="preserve"> вне очереди независимо от ведомственной принадлежности и форм собственности заправочной станции.</w:t>
      </w:r>
    </w:p>
    <w:p w:rsidR="008D4297" w:rsidRDefault="00D50D78" w:rsidP="00D50D78">
      <w:pPr>
        <w:tabs>
          <w:tab w:val="left" w:pos="9360"/>
        </w:tabs>
        <w:ind w:right="-5" w:firstLine="720"/>
        <w:jc w:val="both"/>
      </w:pPr>
      <w:r>
        <w:t>1.11. В случае значительных объёмов работ, вызывающих  перерывы 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-, </w:t>
      </w:r>
      <w:proofErr w:type="spellStart"/>
      <w:r>
        <w:t>газо</w:t>
      </w:r>
      <w:proofErr w:type="spellEnd"/>
      <w:r>
        <w:t xml:space="preserve">- и электроснабжения потребителей на длительные сроки, распоряжением администрации </w:t>
      </w:r>
      <w:r w:rsidR="008D4297">
        <w:t>Булзинского сельского</w:t>
      </w:r>
      <w:r>
        <w:t xml:space="preserve"> поселения к аварийно-восстановительным работам привлекаются аварийные подразделения  (бригады, звенья) предприятий, организаций города</w:t>
      </w:r>
      <w:r w:rsidR="008D4297">
        <w:t xml:space="preserve"> Касли</w:t>
      </w:r>
      <w:r>
        <w:t xml:space="preserve">, 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 xml:space="preserve">1.12. Для отработки взаимодействия </w:t>
      </w:r>
      <w:proofErr w:type="spellStart"/>
      <w:r>
        <w:t>дежурно-диспечерских</w:t>
      </w:r>
      <w:proofErr w:type="spellEnd"/>
      <w:r>
        <w:t xml:space="preserve"> служб, аварийно-ремонтных подразделений (бригад, звеньев) предприятий, организаций проводятся противоаварийные тренировки. 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  <w:rPr>
          <w:b/>
        </w:rPr>
      </w:pPr>
      <w:r>
        <w:rPr>
          <w:b/>
        </w:rPr>
        <w:t xml:space="preserve">2. Взаимодействие </w:t>
      </w:r>
      <w:proofErr w:type="spellStart"/>
      <w:r>
        <w:rPr>
          <w:b/>
        </w:rPr>
        <w:t>дежурно-диспечерских</w:t>
      </w:r>
      <w:proofErr w:type="spellEnd"/>
      <w:r>
        <w:rPr>
          <w:b/>
        </w:rPr>
        <w:t>, аварийно-ремонтных подразделений предприятий, организаций при возникновении и ликвидации аварий.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2.1. При получении сообщения о возникновении аварии, отключении или ограничении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-, </w:t>
      </w:r>
      <w:proofErr w:type="spellStart"/>
      <w:r>
        <w:t>газо</w:t>
      </w:r>
      <w:proofErr w:type="spellEnd"/>
      <w:r>
        <w:t>- и электроснабжения потребителей диспетчер соответствующей дежурно-диспетчерской службы принимает меры по обеспечению безопасности на месте аварий (ограждения, освещение, охрана и др.)  и действует в соответствии с утверждённой местной инструкцией по ликвидации аварийных ситуаций.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 xml:space="preserve">2.2. </w:t>
      </w:r>
      <w:proofErr w:type="gramStart"/>
      <w:r>
        <w:t>Об аварии и о принятом решении диспетчер сообщает немедленно по имеющему у него каналам связи руководству соответствующего предприятия, организации, их уполномоченному принимать решения по выделению сил и средств для ликвидации аварий и ответственному дежурному ЕДС администрации МО «</w:t>
      </w:r>
      <w:r w:rsidR="008D4297">
        <w:t>Каслинс</w:t>
      </w:r>
      <w:r>
        <w:t xml:space="preserve">кий район», которые организуют взаимодействие  </w:t>
      </w:r>
      <w:proofErr w:type="spellStart"/>
      <w:r>
        <w:t>дежурно-диспечерских</w:t>
      </w:r>
      <w:proofErr w:type="spellEnd"/>
      <w:r>
        <w:t>, аварийно-ремонтных подразделений (бригад, звеньев) предприятий, организаций по направлению сил и средств для ликвидации аварий и проведению аварийно-восстановительных</w:t>
      </w:r>
      <w:proofErr w:type="gramEnd"/>
      <w:r>
        <w:t xml:space="preserve"> работ.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 xml:space="preserve">2.3. При возникновении аварий диспетчер предприятия, организации информирует   соответствующие </w:t>
      </w:r>
      <w:proofErr w:type="spellStart"/>
      <w:r>
        <w:t>дежурно-диспечерские</w:t>
      </w:r>
      <w:proofErr w:type="spellEnd"/>
      <w:r>
        <w:t xml:space="preserve"> службы предприятий, организаций попавших в зону аварии о ситуации и времени на восстановление соответственно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-, </w:t>
      </w:r>
      <w:proofErr w:type="spellStart"/>
      <w:r>
        <w:t>газо</w:t>
      </w:r>
      <w:proofErr w:type="spellEnd"/>
      <w:r>
        <w:t>- и электроснабжения потребителей.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2.4. О нарушениях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-, </w:t>
      </w:r>
      <w:proofErr w:type="spellStart"/>
      <w:r>
        <w:t>газо</w:t>
      </w:r>
      <w:proofErr w:type="spellEnd"/>
      <w:r>
        <w:t xml:space="preserve">- и электроснабжения, авариях, характере и принимаемых для их ликвидации мерах соответствующие </w:t>
      </w:r>
      <w:proofErr w:type="spellStart"/>
      <w:r>
        <w:t>дежурно-диспечерские</w:t>
      </w:r>
      <w:proofErr w:type="spellEnd"/>
      <w:r>
        <w:t xml:space="preserve"> службы предприятий, организаций, попавших  в зону аварии дополнительно сообщают ответственному дежурному ЕДС администрации МО «</w:t>
      </w:r>
      <w:r w:rsidR="008D4297">
        <w:t>Каслинс</w:t>
      </w:r>
      <w:r>
        <w:t>кий район» о принятии мер безопасности и оповещения потребителей.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2.5. Руководителем работ по локализации и устранению аварий являются: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- до прибытия на место руководителя (заместителя) предприятия, организации – руководитель, старший смены предприятия, организации, где произошла авария;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- после прибытия – руководитель (заместитель) предприятия, организации или лицо, им назначенное из числа руководящего состава;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 xml:space="preserve">2.6. Ликвидация аварий на инженерных сетях со значительным количеством отключаемых потребителей производится по согласованным с администрацией </w:t>
      </w:r>
      <w:r w:rsidR="008D4297">
        <w:t xml:space="preserve">с. Булзи </w:t>
      </w:r>
      <w:r>
        <w:t xml:space="preserve"> планам.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lastRenderedPageBreak/>
        <w:t xml:space="preserve">2.7. Решение об отключении систем горячего водоснабжения принимаются по согласованию  с администрацией </w:t>
      </w:r>
      <w:r w:rsidR="008D4297">
        <w:t>Булзинского сельского</w:t>
      </w:r>
      <w:r>
        <w:t xml:space="preserve"> поселения.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2.8. Решение о введении режима ограничения или отключения тепловой энергии потребителям принимается руководством теплоснабжающей организации по согласованию с администрацией  поселения в установленном порядке.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2.</w:t>
      </w:r>
      <w:r w:rsidR="00B06C00">
        <w:t>9</w:t>
      </w:r>
      <w:r>
        <w:t>. Лицо, ответственное за ликвидацию аварии, обязано: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- вызывать при необходимости через дежурно-диспетчерские службы соответствующих представителей организаций и ведомств, имеющих подземные коммуникации в месте аварии и согласовать с ними проведение земляных работ для ликвидации аварий;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- выполнять работы на подземных коммуникациях в установленные нормативные сроки и обеспечить безопасные условия производства работ;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 xml:space="preserve">- информировать по завершению аварийно-восстановительных работ (или какого </w:t>
      </w:r>
      <w:proofErr w:type="gramStart"/>
      <w:r>
        <w:t>–л</w:t>
      </w:r>
      <w:proofErr w:type="gramEnd"/>
      <w:r>
        <w:t>ибо этапа) соответствующие дежурно-диспетчерские службы для восстановления рабочей схемы в соответствии с программой пуска.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  <w:rPr>
          <w:rFonts w:ascii="Calibri" w:hAnsi="Calibri"/>
          <w:color w:val="993300"/>
        </w:rPr>
      </w:pPr>
    </w:p>
    <w:p w:rsidR="00D50D78" w:rsidRDefault="00D50D78" w:rsidP="00D50D78">
      <w:pPr>
        <w:tabs>
          <w:tab w:val="left" w:pos="9360"/>
        </w:tabs>
        <w:ind w:right="-5" w:firstLine="720"/>
        <w:jc w:val="both"/>
        <w:rPr>
          <w:color w:val="993300"/>
        </w:rPr>
      </w:pPr>
    </w:p>
    <w:p w:rsidR="00D50D78" w:rsidRDefault="00D50D78" w:rsidP="00D50D78">
      <w:pPr>
        <w:tabs>
          <w:tab w:val="left" w:pos="9360"/>
        </w:tabs>
        <w:ind w:right="-5" w:firstLine="720"/>
        <w:jc w:val="both"/>
        <w:rPr>
          <w:color w:val="993300"/>
        </w:rPr>
      </w:pPr>
    </w:p>
    <w:p w:rsidR="00D50D78" w:rsidRDefault="00D50D78" w:rsidP="00D50D78">
      <w:pPr>
        <w:rPr>
          <w:sz w:val="22"/>
          <w:szCs w:val="22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jc w:val="both"/>
        <w:rPr>
          <w:szCs w:val="20"/>
        </w:rPr>
      </w:pPr>
    </w:p>
    <w:p w:rsidR="00D1476E" w:rsidRDefault="00D1476E" w:rsidP="00D1476E">
      <w:pPr>
        <w:jc w:val="both"/>
        <w:rPr>
          <w:szCs w:val="22"/>
        </w:rPr>
      </w:pPr>
    </w:p>
    <w:p w:rsidR="00487D31" w:rsidRDefault="00487D31"/>
    <w:sectPr w:rsidR="00487D31" w:rsidSect="0048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4A07"/>
    <w:rsid w:val="00002D1C"/>
    <w:rsid w:val="000B1F8F"/>
    <w:rsid w:val="00461290"/>
    <w:rsid w:val="00487D31"/>
    <w:rsid w:val="005371F6"/>
    <w:rsid w:val="005B0C8D"/>
    <w:rsid w:val="005B2886"/>
    <w:rsid w:val="00651A00"/>
    <w:rsid w:val="00804A07"/>
    <w:rsid w:val="00866783"/>
    <w:rsid w:val="008B108F"/>
    <w:rsid w:val="008D4297"/>
    <w:rsid w:val="00901941"/>
    <w:rsid w:val="00AD1CED"/>
    <w:rsid w:val="00B06C00"/>
    <w:rsid w:val="00B60E62"/>
    <w:rsid w:val="00D1476E"/>
    <w:rsid w:val="00D27956"/>
    <w:rsid w:val="00D50D78"/>
    <w:rsid w:val="00EE049C"/>
    <w:rsid w:val="00F9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4A0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04A07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A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04A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A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A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50D7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2019-09-04T06:37:00Z</cp:lastPrinted>
  <dcterms:created xsi:type="dcterms:W3CDTF">2017-09-26T10:04:00Z</dcterms:created>
  <dcterms:modified xsi:type="dcterms:W3CDTF">2019-09-04T06:37:00Z</dcterms:modified>
</cp:coreProperties>
</file>